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0A0" w:rsidRDefault="006830A0" w:rsidP="00166B92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Конкурс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 приграничья»</w:t>
      </w:r>
    </w:p>
    <w:p w:rsidR="006830A0" w:rsidRPr="002146FF" w:rsidRDefault="006830A0" w:rsidP="00166B92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14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Наполеон </w:t>
      </w:r>
      <w:proofErr w:type="spellStart"/>
      <w:r w:rsidR="002146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Матеуш</w:t>
      </w:r>
      <w:proofErr w:type="spellEnd"/>
      <w:r w:rsidR="002146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2146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Таде</w:t>
      </w:r>
      <w:r w:rsidR="002146FF" w:rsidRPr="002146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уш</w:t>
      </w:r>
      <w:proofErr w:type="spellEnd"/>
      <w:r w:rsidR="002146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</w:t>
      </w:r>
      <w:r w:rsidRPr="002146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Орда</w:t>
      </w:r>
    </w:p>
    <w:p w:rsidR="006830A0" w:rsidRDefault="006830A0" w:rsidP="00166B92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0A0" w:rsidRDefault="006830A0" w:rsidP="00166B92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0A0" w:rsidRDefault="006830A0" w:rsidP="00166B92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B92" w:rsidRPr="004D52CA" w:rsidRDefault="00166B92" w:rsidP="00166B92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11 февраля 2021 года исполняется 214 лет со дня рождения Наполеона Орды - знаменитого художника, композитора, пианиста, писателя, занявшего особое место среди выдающихся общественных и культурных деятелей не только Беларуси, но и всего мира.</w:t>
      </w:r>
      <w:r w:rsidR="004D52CA" w:rsidRPr="004D52CA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:rsidR="00E417F9" w:rsidRDefault="00E417F9" w:rsidP="00157EC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EC8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художник наиболее известен своими зарисовками архитектурных памятников и местностей, связанных с жизнью и деятельностью знаменитых людей на территории Беларуси, Украины, Литвы и Польши, на которых изображены не только усадьбы знакомых нам белорусских мест, но и архитектурные памятники других стран: дворцы и замки Украины, Литвы, Польши, Франции и др. Благодаря наследию Наполеона Орды мы можем увидеть и оценить запечатленные им шедевры зодчества, которых на земле уже давно нет.</w:t>
      </w:r>
    </w:p>
    <w:p w:rsidR="004D52CA" w:rsidRPr="004D52CA" w:rsidRDefault="00E417F9" w:rsidP="004D52CA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EC8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и творчество Наполеона Орды – одна из страниц истории национальной культуры Беларуси.</w:t>
      </w:r>
      <w:r w:rsidR="004D52CA" w:rsidRPr="004D5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52CA" w:rsidRPr="004D52CA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Творческим и жизненным кредо художника были слова: «Кто хоть горстью землю носит, тот сможет насыпать гору». </w:t>
      </w:r>
    </w:p>
    <w:p w:rsidR="004451B8" w:rsidRPr="004451B8" w:rsidRDefault="00E417F9" w:rsidP="004451B8">
      <w:pPr>
        <w:pStyle w:val="a4"/>
        <w:shd w:val="clear" w:color="auto" w:fill="FFFFFF"/>
        <w:spacing w:before="120" w:after="120"/>
        <w:rPr>
          <w:rFonts w:eastAsia="Times New Roman"/>
          <w:color w:val="202122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/>
          <w:sz w:val="28"/>
          <w:szCs w:val="28"/>
          <w:lang w:eastAsia="ru-RU"/>
        </w:rPr>
        <w:t xml:space="preserve"> </w:t>
      </w:r>
      <w:r w:rsidR="00157EC8" w:rsidRPr="00E417F9">
        <w:rPr>
          <w:rFonts w:eastAsia="Times New Roman"/>
          <w:sz w:val="28"/>
          <w:szCs w:val="28"/>
          <w:lang w:eastAsia="ru-RU"/>
        </w:rPr>
        <w:t xml:space="preserve">Наполеон Орда родился в родовом поместье </w:t>
      </w:r>
      <w:proofErr w:type="spellStart"/>
      <w:r w:rsidR="00157EC8" w:rsidRPr="00E417F9">
        <w:rPr>
          <w:rFonts w:eastAsia="Times New Roman"/>
          <w:sz w:val="28"/>
          <w:szCs w:val="28"/>
          <w:lang w:eastAsia="ru-RU"/>
        </w:rPr>
        <w:t>Вороцевичи</w:t>
      </w:r>
      <w:proofErr w:type="spellEnd"/>
      <w:r w:rsidR="00157EC8" w:rsidRPr="00E417F9">
        <w:rPr>
          <w:rFonts w:eastAsia="Times New Roman"/>
          <w:sz w:val="28"/>
          <w:szCs w:val="28"/>
          <w:lang w:eastAsia="ru-RU"/>
        </w:rPr>
        <w:t xml:space="preserve"> (в настоящее время село </w:t>
      </w:r>
      <w:proofErr w:type="spellStart"/>
      <w:r w:rsidR="00157EC8" w:rsidRPr="00E417F9">
        <w:rPr>
          <w:rFonts w:eastAsia="Times New Roman"/>
          <w:sz w:val="28"/>
          <w:szCs w:val="28"/>
          <w:lang w:eastAsia="ru-RU"/>
        </w:rPr>
        <w:t>Вороцевичи</w:t>
      </w:r>
      <w:proofErr w:type="spellEnd"/>
      <w:r w:rsidR="00157EC8" w:rsidRPr="00E417F9">
        <w:rPr>
          <w:rFonts w:eastAsia="Times New Roman"/>
          <w:sz w:val="28"/>
          <w:szCs w:val="28"/>
          <w:lang w:eastAsia="ru-RU"/>
        </w:rPr>
        <w:t xml:space="preserve"> в </w:t>
      </w:r>
      <w:proofErr w:type="spellStart"/>
      <w:r w:rsidR="00157EC8" w:rsidRPr="00E417F9">
        <w:rPr>
          <w:rFonts w:eastAsia="Times New Roman"/>
          <w:sz w:val="28"/>
          <w:szCs w:val="28"/>
          <w:lang w:eastAsia="ru-RU"/>
        </w:rPr>
        <w:t>Снитовском</w:t>
      </w:r>
      <w:proofErr w:type="spellEnd"/>
      <w:r w:rsidR="00157EC8" w:rsidRPr="00E417F9">
        <w:rPr>
          <w:rFonts w:eastAsia="Times New Roman"/>
          <w:sz w:val="28"/>
          <w:szCs w:val="28"/>
          <w:lang w:eastAsia="ru-RU"/>
        </w:rPr>
        <w:t xml:space="preserve"> сельском совете Ивановского района Брестской области) в семье </w:t>
      </w:r>
      <w:proofErr w:type="spellStart"/>
      <w:r w:rsidR="00157EC8" w:rsidRPr="00E417F9">
        <w:rPr>
          <w:rFonts w:eastAsia="Times New Roman"/>
          <w:sz w:val="28"/>
          <w:szCs w:val="28"/>
          <w:lang w:eastAsia="ru-RU"/>
        </w:rPr>
        <w:t>кобринского</w:t>
      </w:r>
      <w:proofErr w:type="spellEnd"/>
      <w:r w:rsidR="00157EC8" w:rsidRPr="00E417F9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157EC8" w:rsidRPr="00E417F9">
        <w:rPr>
          <w:rFonts w:eastAsia="Times New Roman"/>
          <w:sz w:val="28"/>
          <w:szCs w:val="28"/>
          <w:lang w:eastAsia="ru-RU"/>
        </w:rPr>
        <w:t>маршалка</w:t>
      </w:r>
      <w:proofErr w:type="spellEnd"/>
      <w:r w:rsidR="00157EC8" w:rsidRPr="00E417F9">
        <w:rPr>
          <w:rFonts w:eastAsia="Times New Roman"/>
          <w:sz w:val="28"/>
          <w:szCs w:val="28"/>
          <w:lang w:eastAsia="ru-RU"/>
        </w:rPr>
        <w:t xml:space="preserve">, инженера-фортификатора, предводителя дворянства Кобринского уезда Михаила Орды и Юзефы Бутримович, дочери </w:t>
      </w:r>
      <w:proofErr w:type="spellStart"/>
      <w:r w:rsidR="00157EC8" w:rsidRPr="00E417F9">
        <w:rPr>
          <w:rFonts w:eastAsia="Times New Roman"/>
          <w:sz w:val="28"/>
          <w:szCs w:val="28"/>
          <w:lang w:eastAsia="ru-RU"/>
        </w:rPr>
        <w:t>пинского</w:t>
      </w:r>
      <w:proofErr w:type="spellEnd"/>
      <w:r w:rsidR="00157EC8" w:rsidRPr="00E417F9">
        <w:rPr>
          <w:rFonts w:eastAsia="Times New Roman"/>
          <w:sz w:val="28"/>
          <w:szCs w:val="28"/>
          <w:lang w:eastAsia="ru-RU"/>
        </w:rPr>
        <w:t xml:space="preserve"> старосты Матея Бутримовича.</w:t>
      </w:r>
      <w:r w:rsidR="0038026A" w:rsidRPr="00E417F9">
        <w:rPr>
          <w:rFonts w:eastAsia="Times New Roman"/>
          <w:sz w:val="28"/>
          <w:szCs w:val="28"/>
          <w:lang w:eastAsia="ru-RU"/>
        </w:rPr>
        <w:t xml:space="preserve"> </w:t>
      </w:r>
      <w:r w:rsidR="004451B8" w:rsidRPr="004451B8">
        <w:rPr>
          <w:rFonts w:eastAsia="Times New Roman"/>
          <w:color w:val="202122"/>
          <w:sz w:val="28"/>
          <w:szCs w:val="28"/>
          <w:lang w:eastAsia="ru-RU"/>
        </w:rPr>
        <w:t>Отец Наполеона происходил из обедневшего татарского рода, предки которого в XIV веке во времена правления Великого князя литовского</w:t>
      </w:r>
      <w:r w:rsidR="004451B8" w:rsidRPr="004451B8">
        <w:rPr>
          <w:rFonts w:eastAsia="Times New Roman"/>
          <w:sz w:val="28"/>
          <w:szCs w:val="28"/>
          <w:lang w:eastAsia="ru-RU"/>
        </w:rPr>
        <w:t> </w:t>
      </w:r>
      <w:proofErr w:type="spellStart"/>
      <w:r w:rsidR="004451B8" w:rsidRPr="004451B8">
        <w:rPr>
          <w:rFonts w:eastAsia="Times New Roman"/>
          <w:sz w:val="28"/>
          <w:szCs w:val="28"/>
          <w:lang w:eastAsia="ru-RU"/>
        </w:rPr>
        <w:fldChar w:fldCharType="begin"/>
      </w:r>
      <w:r w:rsidR="004451B8" w:rsidRPr="004451B8">
        <w:rPr>
          <w:rFonts w:eastAsia="Times New Roman"/>
          <w:sz w:val="28"/>
          <w:szCs w:val="28"/>
          <w:lang w:eastAsia="ru-RU"/>
        </w:rPr>
        <w:instrText xml:space="preserve"> HYPERLINK "https://ru.wikipedia.org/wiki/%D0%92%D0%B8%D1%82%D0%BE%D0%B2%D1%82" </w:instrText>
      </w:r>
      <w:r w:rsidR="004451B8" w:rsidRPr="004451B8">
        <w:rPr>
          <w:rFonts w:eastAsia="Times New Roman"/>
          <w:sz w:val="28"/>
          <w:szCs w:val="28"/>
          <w:lang w:eastAsia="ru-RU"/>
        </w:rPr>
        <w:fldChar w:fldCharType="separate"/>
      </w:r>
      <w:r w:rsidR="004451B8" w:rsidRPr="004451B8">
        <w:rPr>
          <w:rFonts w:eastAsia="Times New Roman"/>
          <w:sz w:val="28"/>
          <w:szCs w:val="28"/>
          <w:lang w:eastAsia="ru-RU"/>
        </w:rPr>
        <w:t>Витовта</w:t>
      </w:r>
      <w:proofErr w:type="spellEnd"/>
      <w:r w:rsidR="004451B8" w:rsidRPr="004451B8">
        <w:rPr>
          <w:rFonts w:eastAsia="Times New Roman"/>
          <w:sz w:val="28"/>
          <w:szCs w:val="28"/>
          <w:lang w:eastAsia="ru-RU"/>
        </w:rPr>
        <w:fldChar w:fldCharType="end"/>
      </w:r>
      <w:r w:rsidR="004451B8" w:rsidRPr="004451B8">
        <w:rPr>
          <w:rFonts w:eastAsia="Times New Roman"/>
          <w:color w:val="202122"/>
          <w:sz w:val="28"/>
          <w:szCs w:val="28"/>
          <w:lang w:eastAsia="ru-RU"/>
        </w:rPr>
        <w:t> переселились из </w:t>
      </w:r>
      <w:hyperlink r:id="rId4" w:history="1">
        <w:r w:rsidR="004451B8" w:rsidRPr="004451B8">
          <w:rPr>
            <w:rFonts w:eastAsia="Times New Roman"/>
            <w:sz w:val="28"/>
            <w:szCs w:val="28"/>
            <w:lang w:eastAsia="ru-RU"/>
          </w:rPr>
          <w:t>Золотой Орды</w:t>
        </w:r>
      </w:hyperlink>
      <w:r w:rsidR="004451B8" w:rsidRPr="004451B8">
        <w:rPr>
          <w:rFonts w:eastAsia="Times New Roman"/>
          <w:color w:val="202122"/>
          <w:sz w:val="28"/>
          <w:szCs w:val="28"/>
          <w:lang w:eastAsia="ru-RU"/>
        </w:rPr>
        <w:t> и честным служением новой Родине заслужили признание и уже в XVIII веке были достаточно состоятельными шляхтичами.</w:t>
      </w:r>
    </w:p>
    <w:p w:rsidR="004451B8" w:rsidRPr="004451B8" w:rsidRDefault="004451B8" w:rsidP="004451B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4451B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Наполеон Орда был крещён 24 февраля в </w:t>
      </w:r>
      <w:proofErr w:type="spellStart"/>
      <w:r w:rsidRPr="004451B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Крестовоздвиженском</w:t>
      </w:r>
      <w:proofErr w:type="spellEnd"/>
      <w:r w:rsidRPr="004451B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католическом храме в соседнем </w:t>
      </w:r>
      <w:hyperlink r:id="rId5" w:history="1">
        <w:r w:rsidRPr="004451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Янове</w:t>
        </w:r>
      </w:hyperlink>
      <w:r w:rsidRPr="00445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7F9" w:rsidRDefault="0038026A" w:rsidP="00E417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крещении получил имя Наполеон, модное в то время — уже который год французский император вел победоносные войны. Белорусская шляхта надеялась, что после победы над Российской Империей Бонапарт возродит </w:t>
      </w:r>
      <w:hyperlink r:id="rId6" w:history="1">
        <w:r w:rsidRPr="00E417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ВКЛ</w:t>
        </w:r>
      </w:hyperlink>
      <w:r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6B92" w:rsidRPr="00E417F9" w:rsidRDefault="00E417F9" w:rsidP="00E417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EC8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Отца не стало, когда Наполеону исполнилось два года, и мать воспитывала его одна. Начальное образование получил в родительском доме, дальнейшую учебу </w:t>
      </w:r>
      <w:r w:rsidR="00157EC8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1819 г. в возрасте 12 лет продолжил в </w:t>
      </w:r>
      <w:proofErr w:type="spellStart"/>
      <w:r w:rsidR="00157EC8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Свислочской</w:t>
      </w:r>
      <w:proofErr w:type="spellEnd"/>
      <w:r w:rsidR="00157EC8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гимназии,</w:t>
      </w:r>
      <w:r w:rsidR="00166B92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1823 году поступил на физико-математический факультет </w:t>
      </w:r>
      <w:proofErr w:type="spellStart"/>
      <w:r w:rsidR="00166B92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Виленского</w:t>
      </w:r>
      <w:proofErr w:type="spellEnd"/>
      <w:r w:rsidR="00166B92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университета. Но закончить высшее учебное заведение ему так и не удалось. Во время учебы Наполеон стал членом тайного студенческого общества "</w:t>
      </w:r>
      <w:proofErr w:type="spellStart"/>
      <w:r w:rsidR="00166B92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Зоряне</w:t>
      </w:r>
      <w:proofErr w:type="spellEnd"/>
      <w:r w:rsidR="00166B92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", за участие в котором был исключен с 4-го</w:t>
      </w:r>
      <w:r w:rsidR="002E19A9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университета и арестован вместе с Адамом Мицкевичем, Игнатием Домейко, Яном </w:t>
      </w:r>
      <w:proofErr w:type="spellStart"/>
      <w:r w:rsidR="002E19A9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Чечотом</w:t>
      </w:r>
      <w:proofErr w:type="spellEnd"/>
      <w:r w:rsidR="002E19A9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6B92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Почти 15 месяцев Наполеон Орда провел в Вильнюсской тюрьме. После освобождения он вернулся в родную деревню, где находился под надзором полиции.</w:t>
      </w:r>
    </w:p>
    <w:p w:rsidR="00C52987" w:rsidRPr="00E417F9" w:rsidRDefault="00E417F9" w:rsidP="00C52987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EC8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1830 г. в возрасте 23 лет служил в гвардейском конном полку Литовского корпуса русской армии. Принимал участие в восстании 1830—1831 гг., за что был награжден — золотым крестом Польши </w:t>
      </w:r>
      <w:proofErr w:type="gramStart"/>
      <w:r w:rsidR="00157EC8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proofErr w:type="spellStart"/>
      <w:r w:rsidR="00157EC8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Virtuti</w:t>
      </w:r>
      <w:proofErr w:type="spellEnd"/>
      <w:proofErr w:type="gramEnd"/>
      <w:r w:rsidR="00157EC8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7EC8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Militari</w:t>
      </w:r>
      <w:proofErr w:type="spellEnd"/>
      <w:r w:rsidR="00157EC8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». За участие в восстании был причислен к «мятежникам второго </w:t>
      </w:r>
      <w:proofErr w:type="gramStart"/>
      <w:r w:rsidR="00157EC8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разряда »</w:t>
      </w:r>
      <w:proofErr w:type="gramEnd"/>
      <w:r w:rsidR="00157EC8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должен был быть сослан в Сибирь, а родовое </w:t>
      </w:r>
      <w:r w:rsidR="002E19A9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имение </w:t>
      </w:r>
      <w:proofErr w:type="spellStart"/>
      <w:r w:rsidR="002E19A9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Вороцевичи</w:t>
      </w:r>
      <w:proofErr w:type="spellEnd"/>
      <w:r w:rsidR="002E19A9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19A9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конфисковано.Орда</w:t>
      </w:r>
      <w:proofErr w:type="spellEnd"/>
      <w:r w:rsidR="002E19A9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опасаясь репрессий, был вынужден под чужим именем выехать за границу. Находясь в эмиграции, он много путешествовал по Европе, жил в Австрии, Швейцарии, Италии, а в сентябре 1833 года получил статус эмигранта во Франции и остался в Париже.</w:t>
      </w:r>
      <w:r w:rsidR="0038026A" w:rsidRPr="00E41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026A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принес Наполеону Орде известность в широких кругах европейской интеллигенции. Юноша познакомился со многими выдающимися деятелями европейской культуры, среди которых были литераторы Адам Мицкевич и Иван Тургенев, Оноре де Бальзак и Стендаль, композиторы Фредерик Шопен, </w:t>
      </w:r>
      <w:proofErr w:type="spellStart"/>
      <w:r w:rsidR="0038026A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Ференц</w:t>
      </w:r>
      <w:proofErr w:type="spellEnd"/>
      <w:r w:rsidR="0038026A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Лист, </w:t>
      </w:r>
      <w:proofErr w:type="spellStart"/>
      <w:r w:rsidR="0038026A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Джоаккино</w:t>
      </w:r>
      <w:proofErr w:type="spellEnd"/>
      <w:r w:rsidR="0038026A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Россини, Джузеппе Верди, Гектор Берлиоз. Атмосфера Парижа с его бурной культурной жизнью оказала влияние на развитие многогранных способностей молодого человека. Здесь он окончательно определил для себя приоритеты в творчестве - занятия музыкой и </w:t>
      </w:r>
      <w:proofErr w:type="spellStart"/>
      <w:proofErr w:type="gramStart"/>
      <w:r w:rsidR="0038026A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живописью.</w:t>
      </w:r>
      <w:r w:rsidR="00BE428D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proofErr w:type="gramEnd"/>
      <w:r w:rsidR="00BE428D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Шопен</w:t>
      </w:r>
      <w:r w:rsidR="00AB621C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занялся его обучением фортепианной музыке. Все полученные знания легли в основу труда 1873 г. </w:t>
      </w:r>
      <w:r w:rsidR="00AB621C" w:rsidRPr="00E41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Грамматика музыки”</w:t>
      </w:r>
      <w:r w:rsidR="00AB621C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2987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Фредериком Шопеном он музицировал на вечерах в домах </w:t>
      </w:r>
      <w:proofErr w:type="spellStart"/>
      <w:r w:rsidR="00C52987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Плятеров</w:t>
      </w:r>
      <w:proofErr w:type="spellEnd"/>
      <w:r w:rsidR="00C52987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Чарторыйских. Принимал участие в литературных собраниях, сопровождая игрой на фортепиано поэтические импровизации Адама Мицкевича. С 1847 года Наполеон Орда работал директором Итальянской оперы в Париже. Занимался сочинением и преподаванием музыки. Как композитор он создал более 20 полонезов, мазурок, вальсов, ноктюрнов, полек, серенад, а также романсов и песен. Его произведения выделяются мелодичностью, драматизмом, виртуозным стилем и лиричностью.</w:t>
      </w:r>
      <w:r w:rsidR="003C4EC4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Шопен же первым заметил художественные способности Наполеона и посоветовал обратиться в студию известного мастера архитектурного пейзажа Пьера Жерара</w:t>
      </w:r>
      <w:r w:rsidR="00C52987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6FFE" w:rsidRPr="00E417F9" w:rsidRDefault="00157EC8" w:rsidP="00A96FFE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486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E428D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ервые самостоятельные рисунки возникли во время путешествия 1840 – 1842 годов по Рейнскому району. </w:t>
      </w:r>
      <w:r w:rsidR="00FD471C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были циклы по Испании, Португалии, Алжиру (1842-1844 гг</w:t>
      </w:r>
      <w:r w:rsidR="00A96FFE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это время Наполеон Орда совершил около тринадцати продолжительных поездок, в ходе которых были созданы шедевры, которые до сих пор украшают путеводители для туристов.</w:t>
      </w:r>
    </w:p>
    <w:p w:rsidR="00A96FFE" w:rsidRPr="00E417F9" w:rsidRDefault="00A96FFE" w:rsidP="00A96FFE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E17133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только родные края по-прежнему оставались недосягаемы для Наполеона Орды. В Париже он женился на француженке Ирене </w:t>
      </w:r>
      <w:proofErr w:type="spellStart"/>
      <w:r w:rsidR="00E17133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Бугле</w:t>
      </w:r>
      <w:proofErr w:type="spellEnd"/>
      <w:r w:rsidR="00E17133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них родился сын Витольд. Но душа по-прежнему рвалась домой. И как только российский император Александр ІІ объявил участникам восстания амнистию, Орда оставил семью, обеспеченную жизнь в Париже и в 49-летнем возрасте вернулся на родину </w:t>
      </w:r>
      <w:r w:rsidR="00157EC8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157EC8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Вороцевичи</w:t>
      </w:r>
      <w:proofErr w:type="spellEnd"/>
      <w:r w:rsidR="00157EC8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Проживал у своей сестры помещицы Гортензии Скирмунт в имении </w:t>
      </w:r>
      <w:proofErr w:type="spellStart"/>
      <w:r w:rsidR="00157EC8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Молодово</w:t>
      </w:r>
      <w:proofErr w:type="spellEnd"/>
      <w:r w:rsidR="00157EC8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Кобринского уезда Гродненской губернии,</w:t>
      </w:r>
      <w:r w:rsidR="00886FBB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86FBB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proofErr w:type="gramEnd"/>
      <w:r w:rsidR="00886FBB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смерти матери в 1859 г. в связи с его участием в восстании 1830-1831 гг. родовое имение было конфисковано. Художнику было позволено лишь взять его в аренду. (1862-1863 гг.), потом перебрался на Волынь, где работал домашним учителем музыки у генерала Адама </w:t>
      </w:r>
      <w:proofErr w:type="spellStart"/>
      <w:r w:rsidR="00886FBB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Ржевусского</w:t>
      </w:r>
      <w:proofErr w:type="spellEnd"/>
      <w:r w:rsidR="00886FBB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471C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1866 г. Наполеон Орда был арестован по подозрению в участии в восстании 1863-1864 гг. и посажен в Кобринский тюремный замок. В 1867 г. военно-полевой суд приговорил художника к высылке в отдаленные губернии России. Благодаря стараниям жены и помощи посла Франции приговор впоследствии отменили. Тем не менее Наполеона Орду царские власти лишили права аренды и проживания в родовом имении. Ему было позволено лишь поселиться у родственников в имении </w:t>
      </w:r>
      <w:proofErr w:type="spellStart"/>
      <w:r w:rsidR="00FD471C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Молодово</w:t>
      </w:r>
      <w:proofErr w:type="spellEnd"/>
      <w:r w:rsidR="00FD471C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Кобринского повета.</w:t>
      </w:r>
      <w:r w:rsidR="001253B1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сын Витольд в 1870 г. вернулся на родину и женился на польке</w:t>
      </w:r>
      <w:r w:rsidR="003C4EC4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666E" w:rsidRPr="00E417F9" w:rsidRDefault="001253B1" w:rsidP="004D666E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EC4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С 1872 года, оставшись без средств к существованию, художник путешествовал и делал зарисовки пейзажей, архитектурных памятников,</w:t>
      </w:r>
      <w:r w:rsidR="00964BF4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4BF4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</w:t>
      </w:r>
      <w:proofErr w:type="spellEnd"/>
      <w:r w:rsidR="00964BF4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парковых </w:t>
      </w:r>
      <w:proofErr w:type="gramStart"/>
      <w:r w:rsidR="00964BF4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комплексов, </w:t>
      </w:r>
      <w:r w:rsidR="003C4EC4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городов</w:t>
      </w:r>
      <w:proofErr w:type="gramEnd"/>
      <w:r w:rsidR="003C4EC4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местечек Украины, Польши, Литвы, Беларуси.</w:t>
      </w:r>
      <w:r w:rsidR="00964BF4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Наполеон разъезжал</w:t>
      </w:r>
      <w:r w:rsidR="004D666E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волынским и по</w:t>
      </w:r>
      <w:r w:rsidR="00964BF4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дольским краям и создал</w:t>
      </w:r>
      <w:r w:rsidR="004D666E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177 замечательнейших рисунков, связанных с историей украинской земли. В 1875 – 1876 гг. его путь пролегает по </w:t>
      </w:r>
      <w:hyperlink r:id="rId7" w:history="1">
        <w:r w:rsidR="004D666E" w:rsidRPr="00E417F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Витебской</w:t>
        </w:r>
      </w:hyperlink>
      <w:r w:rsidR="004D666E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</w:t>
      </w:r>
      <w:proofErr w:type="spellStart"/>
      <w:r w:rsidR="004D666E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Ковенской</w:t>
      </w:r>
      <w:proofErr w:type="spellEnd"/>
      <w:r w:rsidR="004D666E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губерниях, а около 1876 – 1877 гг. – по </w:t>
      </w:r>
      <w:proofErr w:type="spellStart"/>
      <w:r w:rsidR="004451B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4451B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"https://poshyk.info/category/dostoprimechatelnosti-belarusi/minsk-oblast/" </w:instrText>
      </w:r>
      <w:r w:rsidR="004451B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4D666E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Минщине</w:t>
      </w:r>
      <w:proofErr w:type="spellEnd"/>
      <w:r w:rsidR="004451B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4D666E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8" w:history="1">
        <w:r w:rsidR="004D666E" w:rsidRPr="00E417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Могилевщине</w:t>
        </w:r>
      </w:hyperlink>
      <w:r w:rsidR="00964BF4" w:rsidRPr="00E417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4D666E" w:rsidRPr="00E417F9" w:rsidRDefault="00964BF4" w:rsidP="004D666E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D666E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возвращения мне в голову пришла счастливая мысль посетить нашу провинцию, столь дорогую нашему сердцу, однако так мало знакомую нашим соотечественникам. Путешествуя с карандашом в руке, нарисовал остатки н</w:t>
      </w:r>
      <w:r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ашей былой славы и цивилизации»–</w:t>
      </w:r>
      <w:r w:rsidR="004D666E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написал Наполеон своему товарищу Домейко.</w:t>
      </w:r>
    </w:p>
    <w:p w:rsidR="003C4EC4" w:rsidRPr="00E417F9" w:rsidRDefault="003C4EC4" w:rsidP="003C4EC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рисунки художник выполнял карандашом, затем дополнял карандашный рисунок акварелью, гуашью и сепией. Именно эта техника рисования, которой Орда досконально владел, позволяла оперативно и наиболее точно отображать архитектурный пейзаж в условиях путешествия. Художник выбрал для себя также один формат бумаги - лист длиной около 30 см, наклеенный на планшетку</w:t>
      </w:r>
      <w:r w:rsidRPr="00FF59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59A3" w:rsidRPr="00FF59A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На каждом рисун</w:t>
      </w:r>
      <w:r w:rsidR="00FF59A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ке Орды есть небольшая деталь-</w:t>
      </w:r>
      <w:r w:rsidR="00FF59A3" w:rsidRPr="00FF59A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непринужденно, словно ненароком, изображены люди.</w:t>
      </w:r>
    </w:p>
    <w:p w:rsidR="00045AE7" w:rsidRPr="00E417F9" w:rsidRDefault="00E417F9" w:rsidP="00045AE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3B1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сделал этот человек для </w:t>
      </w:r>
      <w:hyperlink r:id="rId9" w:history="1">
        <w:r w:rsidR="001253B1" w:rsidRPr="00E417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Беларуси</w:t>
        </w:r>
      </w:hyperlink>
      <w:r w:rsidR="001253B1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иначе как подвигом не назовешь.</w:t>
      </w:r>
      <w:r w:rsidR="00A96FFE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96FFE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тысяч гравюр, с документальной точностью показывающих состояние памятников истории — именно по его гравюрам они реставрируются сегодня. К сожалению, двух третей объектов, изображенных на рисунках, уже </w:t>
      </w:r>
      <w:r w:rsidR="00A96FFE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существует.</w:t>
      </w:r>
      <w:r w:rsidR="00045AE7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Художественное наследие Наполеона Орды представляет собой более 1150 акварелей и графических работ. Среди них более 200 зарисовок мест в Беларуси, связанных с жизнью известных людей и архитектурных памятников (</w:t>
      </w:r>
      <w:proofErr w:type="spellStart"/>
      <w:r w:rsidR="00045AE7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Каменецкая</w:t>
      </w:r>
      <w:proofErr w:type="spellEnd"/>
      <w:r w:rsidR="00045AE7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вежа, Горы-Горецкий земледельческий институт, замки, монастыри, усадьбы и дворцы в Мире, </w:t>
      </w:r>
      <w:proofErr w:type="spellStart"/>
      <w:r w:rsidR="00045AE7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Новогрудке</w:t>
      </w:r>
      <w:proofErr w:type="spellEnd"/>
      <w:r w:rsidR="00045AE7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Несвиже, Гродно и др.). Большинство (977) художественных произведений Наполеона Орды находится в Национальном музее Кракова (Польша), куда они были переданы в 1886 г. его родными. Часть рисунков имеется в Народном музее в Варшаве, альбом акварелей находится в библиотеке им В. </w:t>
      </w:r>
      <w:proofErr w:type="spellStart"/>
      <w:r w:rsidR="00045AE7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Стефаника</w:t>
      </w:r>
      <w:proofErr w:type="spellEnd"/>
      <w:r w:rsidR="00045AE7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Львове (Украина). Большой коллекцией литографий с рисунков Наполеона Орды располагает Национальная библиотека Беларуси.</w:t>
      </w:r>
    </w:p>
    <w:p w:rsidR="00A96FFE" w:rsidRPr="00E417F9" w:rsidRDefault="00E417F9" w:rsidP="00A96FF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AE7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рисунки Наполеон Орда систематизировал и разложил по папкам, в которых собраны произведения за период 1840—1880 гг. Белорусский материал размещен в папках по Гродненской губернии (I860— 1877 гг., 144 планшета), Минской губернии (1864—1876 гг., 64 планшета), Витебской губернии (1875—1876 гг., 35 планшетов), </w:t>
      </w:r>
      <w:proofErr w:type="spellStart"/>
      <w:r w:rsidR="00045AE7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Виленской</w:t>
      </w:r>
      <w:proofErr w:type="spellEnd"/>
      <w:r w:rsidR="00045AE7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губернии (1875—1877 гг., 50 планшетов), Могилевской губернии (1877 г., 15 планшетов). Кроме этого, художник выделил «портфели» с рисунками по Волынской, Киевской, Подольской, </w:t>
      </w:r>
      <w:proofErr w:type="spellStart"/>
      <w:r w:rsidR="00045AE7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Ковенской</w:t>
      </w:r>
      <w:proofErr w:type="spellEnd"/>
      <w:r w:rsidR="00045AE7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губерниям, Княжеству </w:t>
      </w:r>
      <w:proofErr w:type="spellStart"/>
      <w:r w:rsidR="00045AE7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Познаньскому</w:t>
      </w:r>
      <w:proofErr w:type="spellEnd"/>
      <w:r w:rsidR="00045AE7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Западной Пруссии и </w:t>
      </w:r>
      <w:proofErr w:type="gramStart"/>
      <w:r w:rsidR="00045AE7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Галиции,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45AE7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Франции и Германии, Испании и Португалии. Рисунки Наполеона Орды широко используются в многочисленных историко-краеведческих </w:t>
      </w:r>
      <w:proofErr w:type="gramStart"/>
      <w:r w:rsidR="00045AE7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изданиях.</w:t>
      </w:r>
      <w:r w:rsidR="00A96FFE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96FFE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6FFE" w:rsidRPr="00E417F9" w:rsidRDefault="00E417F9" w:rsidP="00A96FF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4D2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сложно однозначно сказать, кем больше был Наполеон Орда - художником или музыкантом. В мире е</w:t>
      </w:r>
      <w:r w:rsidR="00A96FFE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больше </w:t>
      </w:r>
      <w:proofErr w:type="gramStart"/>
      <w:r w:rsidR="00A96FFE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знали</w:t>
      </w:r>
      <w:proofErr w:type="gramEnd"/>
      <w:r w:rsidR="00A96FFE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композитора. Учебник Н. Орды «Грамматика музыки», изданный в 1873 г. в Варшаве, был высоко оценен Станиславом </w:t>
      </w:r>
      <w:proofErr w:type="spellStart"/>
      <w:r w:rsidR="00A96FFE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Монюшкой</w:t>
      </w:r>
      <w:proofErr w:type="spellEnd"/>
      <w:r w:rsidR="00A96FFE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десятки лет стал лучшим пособием по теории музыки.</w:t>
      </w:r>
    </w:p>
    <w:p w:rsidR="00340506" w:rsidRPr="00E417F9" w:rsidRDefault="00A96FFE" w:rsidP="00340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DB34D2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Беларуси же его рисунки - бесценное отражение прошлых столетий. Ведь в своих работах ему по-своему удалось остановить время. Благодаря этому талантливому художнику мы сегодня имеем представление, как выглядели многие архитектурные памятники и места, которым было суждено судьбой навсегда исчезнуть с лица земли.</w:t>
      </w:r>
      <w:r w:rsidR="00340506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0506" w:rsidRPr="00E417F9" w:rsidRDefault="00340506" w:rsidP="00340506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свою творческую деятельность Орда создал более тысячи акварельных и графических произведений как родной земли, так и большой части Европы. Даже современники художника отмечают уникальность данной коллекции.</w:t>
      </w:r>
    </w:p>
    <w:p w:rsidR="00432100" w:rsidRPr="00E417F9" w:rsidRDefault="00E417F9" w:rsidP="00432100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297" w:rsidRPr="00E417F9">
        <w:rPr>
          <w:rFonts w:ascii="Times New Roman" w:hAnsi="Times New Roman" w:cs="Times New Roman"/>
          <w:sz w:val="28"/>
          <w:szCs w:val="28"/>
        </w:rPr>
        <w:t>Осенью 1882 года тяжело больной Наполеон Орда, чтобы не причинять своим родным и близким лишних забот и неудобств, отправился в один из госпиталей Варшавы, где в 1883 году умер. Согласно последней воле, он был похоронен в родовом склепе в Иваново. К сожалению, его могила не сохранилась, а осталась надмогильная плита, которая хранится в музее в Пинске.</w:t>
      </w:r>
      <w:r w:rsidR="00432100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2004 году на научной основе под эгидой Академии наук Беларуси археологом Валентином Соболем были проведены раскопки дома-усадьбы семьи Наполеона Орды в </w:t>
      </w:r>
      <w:r w:rsidR="00432100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урочище Красный Двор. На месте бывшей усадьбы установлен указательный знак.</w:t>
      </w:r>
    </w:p>
    <w:p w:rsidR="00432100" w:rsidRPr="00E417F9" w:rsidRDefault="00E417F9" w:rsidP="00432100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32100" w:rsidRPr="00E41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Беларуси чтут память знаменитого земляка. Именем Наполеона Орды названы улицы в Минске, Бресте, Гродно, Иваново.</w:t>
      </w:r>
    </w:p>
    <w:p w:rsidR="00432100" w:rsidRPr="00E417F9" w:rsidRDefault="00E417F9" w:rsidP="00432100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100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1996 году на развилке путей Лунинец - Брест - </w:t>
      </w:r>
      <w:proofErr w:type="spellStart"/>
      <w:r w:rsidR="00432100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Снитава</w:t>
      </w:r>
      <w:proofErr w:type="spellEnd"/>
      <w:r w:rsidR="00432100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указательный знак "Родные места Н. Орды". В этом же году имя художника присвоено Ивановской детской школе искусств.</w:t>
      </w:r>
    </w:p>
    <w:p w:rsidR="00432100" w:rsidRPr="00E417F9" w:rsidRDefault="00E417F9" w:rsidP="00432100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100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В 1997 году в Иваново поставлен памятник Наполеону Орде (скульптор Игорь Голубев, архитектор Вячеслав Косяк).</w:t>
      </w:r>
    </w:p>
    <w:p w:rsidR="00BC03B1" w:rsidRPr="00E417F9" w:rsidRDefault="00E417F9" w:rsidP="00BC03B1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3B1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феврале 2007 года были введены в обращение памятные монеты "</w:t>
      </w:r>
      <w:proofErr w:type="spellStart"/>
      <w:r w:rsidR="00BC03B1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Напалеон</w:t>
      </w:r>
      <w:proofErr w:type="spellEnd"/>
      <w:r w:rsidR="00BC03B1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Орда. 200 год" ("Наполеон Орда. 200 лет"): серебряная номиналом 20 рублей и медно-никелевая номиналом 1 рубль.</w:t>
      </w:r>
    </w:p>
    <w:p w:rsidR="00BC03B1" w:rsidRPr="00E417F9" w:rsidRDefault="00E417F9" w:rsidP="00BC03B1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3B1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2007 году открыта картинная галерея Наполеона Орды в деревне </w:t>
      </w:r>
      <w:proofErr w:type="spellStart"/>
      <w:r w:rsidR="00BC03B1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Вороцевичи</w:t>
      </w:r>
      <w:proofErr w:type="spellEnd"/>
      <w:r w:rsidR="00BC03B1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EC8" w:rsidRPr="00E417F9" w:rsidRDefault="00157EC8" w:rsidP="00DB34D2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363" w:rsidRPr="00E417F9" w:rsidRDefault="00E417F9" w:rsidP="00E1336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EC8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2007 году 200-летие со дня рождения Н. Орды было включено в календарь памятных дат ЮНЕСКО. В день его рождения, 11 февраля, </w:t>
      </w:r>
      <w:proofErr w:type="spellStart"/>
      <w:r w:rsidR="00157EC8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="00157EC8"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сменил логотип.</w:t>
      </w:r>
    </w:p>
    <w:p w:rsidR="00E13363" w:rsidRPr="00E417F9" w:rsidRDefault="00E13363" w:rsidP="00E13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363" w:rsidRPr="00E417F9" w:rsidRDefault="00E13363" w:rsidP="00E13363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363" w:rsidRPr="00E417F9" w:rsidRDefault="00E13363" w:rsidP="00E13363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363" w:rsidRPr="00E417F9" w:rsidRDefault="00E13363" w:rsidP="00E13363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363" w:rsidRPr="00E417F9" w:rsidRDefault="00E13363" w:rsidP="00E13363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7F9" w:rsidRDefault="00E417F9" w:rsidP="00E13363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7F9" w:rsidRDefault="00E417F9" w:rsidP="00E13363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7F9" w:rsidRDefault="00E417F9" w:rsidP="00E13363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7F9" w:rsidRDefault="00E417F9" w:rsidP="00E13363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7F9" w:rsidRDefault="00E417F9" w:rsidP="00E13363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7F9" w:rsidRDefault="00E417F9" w:rsidP="00E13363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7F9" w:rsidRDefault="00E417F9" w:rsidP="00E13363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7F9" w:rsidRDefault="00E417F9" w:rsidP="00E13363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7F9" w:rsidRDefault="00E417F9" w:rsidP="00E13363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7F9" w:rsidRDefault="00E417F9" w:rsidP="00E13363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7F9" w:rsidRDefault="00E417F9" w:rsidP="00E13363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7F9" w:rsidRDefault="00E417F9" w:rsidP="00E13363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7F9" w:rsidRDefault="00E417F9" w:rsidP="00E13363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7F9" w:rsidRDefault="00E417F9" w:rsidP="00E13363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65C" w:rsidRPr="00E417F9" w:rsidRDefault="0006365C" w:rsidP="00E13363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Используемые источники:</w:t>
      </w:r>
    </w:p>
    <w:p w:rsidR="00E417F9" w:rsidRDefault="00166B92" w:rsidP="00E417F9">
      <w:pPr>
        <w:pStyle w:val="1"/>
        <w:spacing w:before="0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</w:pPr>
      <w:r w:rsidRPr="00E417F9">
        <w:rPr>
          <w:rFonts w:ascii="Times New Roman" w:hAnsi="Times New Roman" w:cs="Times New Roman"/>
          <w:color w:val="auto"/>
          <w:sz w:val="28"/>
          <w:szCs w:val="28"/>
        </w:rPr>
        <w:t>БЕЛТА+</w:t>
      </w:r>
      <w:r w:rsidRPr="00E417F9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ДОСЬЕ: </w:t>
      </w:r>
      <w:r w:rsidR="00340506" w:rsidRPr="00E417F9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«</w:t>
      </w:r>
      <w:r w:rsidRPr="00E417F9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Наполеон Орда: художник, который остановил время</w:t>
      </w:r>
      <w:r w:rsidR="00340506" w:rsidRPr="00E417F9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»</w:t>
      </w:r>
    </w:p>
    <w:p w:rsidR="0006365C" w:rsidRPr="00E417F9" w:rsidRDefault="00E13363" w:rsidP="00E417F9">
      <w:pPr>
        <w:pStyle w:val="1"/>
        <w:spacing w:before="0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</w:pPr>
      <w:r w:rsidRPr="00E417F9">
        <w:rPr>
          <w:rFonts w:ascii="Times New Roman" w:hAnsi="Times New Roman" w:cs="Times New Roman"/>
          <w:color w:val="auto"/>
          <w:sz w:val="28"/>
          <w:szCs w:val="28"/>
          <w:lang w:val="en-US"/>
        </w:rPr>
        <w:t>POSHUK</w:t>
      </w:r>
      <w:r w:rsidRPr="00E417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417F9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06365C" w:rsidRPr="00E417F9">
        <w:rPr>
          <w:rFonts w:ascii="Times New Roman" w:hAnsi="Times New Roman" w:cs="Times New Roman"/>
          <w:color w:val="auto"/>
          <w:sz w:val="28"/>
          <w:szCs w:val="28"/>
          <w:lang w:val="en-US"/>
        </w:rPr>
        <w:t>NFO</w:t>
      </w:r>
      <w:r w:rsidR="0006365C" w:rsidRPr="00E417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0506" w:rsidRPr="00E417F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6365C" w:rsidRPr="00E417F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Наполеон Орда: рисунки, как окно в прошлое</w:t>
      </w:r>
      <w:r w:rsidR="00340506" w:rsidRPr="00E417F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</w:t>
      </w:r>
    </w:p>
    <w:p w:rsidR="0006365C" w:rsidRPr="00E417F9" w:rsidRDefault="0006365C" w:rsidP="00E417F9">
      <w:pPr>
        <w:pStyle w:val="1"/>
        <w:shd w:val="clear" w:color="auto" w:fill="FFFFFF"/>
        <w:spacing w:before="0" w:line="525" w:lineRule="atLeast"/>
        <w:textAlignment w:val="baseline"/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</w:pPr>
      <w:r w:rsidRPr="00E417F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Газета </w:t>
      </w:r>
      <w:proofErr w:type="spellStart"/>
      <w:r w:rsidRPr="00E417F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Хотимского</w:t>
      </w:r>
      <w:proofErr w:type="spellEnd"/>
      <w:r w:rsidRPr="00E417F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района «Шлях </w:t>
      </w:r>
      <w:proofErr w:type="spellStart"/>
      <w:r w:rsidRPr="00E417F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Кастрычн</w:t>
      </w:r>
      <w:r w:rsidRPr="00E417F9">
        <w:rPr>
          <w:rFonts w:ascii="Times New Roman" w:hAnsi="Times New Roman" w:cs="Times New Roman"/>
          <w:color w:val="auto"/>
          <w:sz w:val="28"/>
          <w:szCs w:val="28"/>
          <w:lang w:val="en-US" w:eastAsia="ru-RU"/>
        </w:rPr>
        <w:t>i</w:t>
      </w:r>
      <w:proofErr w:type="spellEnd"/>
      <w:r w:rsidRPr="00E417F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ка», </w:t>
      </w:r>
      <w:proofErr w:type="spellStart"/>
      <w:r w:rsidRPr="00E417F9">
        <w:rPr>
          <w:rFonts w:ascii="Times New Roman" w:hAnsi="Times New Roman" w:cs="Times New Roman"/>
          <w:color w:val="auto"/>
          <w:sz w:val="28"/>
          <w:szCs w:val="28"/>
          <w:lang w:val="en-US" w:eastAsia="ru-RU"/>
        </w:rPr>
        <w:t>hotimsk</w:t>
      </w:r>
      <w:proofErr w:type="spellEnd"/>
      <w:r w:rsidRPr="00E417F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E417F9">
        <w:rPr>
          <w:rFonts w:ascii="Times New Roman" w:hAnsi="Times New Roman" w:cs="Times New Roman"/>
          <w:color w:val="auto"/>
          <w:sz w:val="28"/>
          <w:szCs w:val="28"/>
          <w:lang w:val="en-US" w:eastAsia="ru-RU"/>
        </w:rPr>
        <w:t>red</w:t>
      </w:r>
      <w:r w:rsidRPr="00E417F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@</w:t>
      </w:r>
      <w:r w:rsidRPr="00E417F9">
        <w:rPr>
          <w:rFonts w:ascii="Times New Roman" w:hAnsi="Times New Roman" w:cs="Times New Roman"/>
          <w:color w:val="auto"/>
          <w:sz w:val="28"/>
          <w:szCs w:val="28"/>
          <w:lang w:val="en-US" w:eastAsia="ru-RU"/>
        </w:rPr>
        <w:t>mail</w:t>
      </w:r>
      <w:r w:rsidRPr="00E417F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  <w:proofErr w:type="spellStart"/>
      <w:r w:rsidRPr="00E417F9">
        <w:rPr>
          <w:rFonts w:ascii="Times New Roman" w:hAnsi="Times New Roman" w:cs="Times New Roman"/>
          <w:color w:val="auto"/>
          <w:sz w:val="28"/>
          <w:szCs w:val="28"/>
          <w:lang w:val="en-US" w:eastAsia="ru-RU"/>
        </w:rPr>
        <w:t>ru</w:t>
      </w:r>
      <w:proofErr w:type="spellEnd"/>
      <w:r w:rsidRPr="00E417F9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 </w:t>
      </w:r>
      <w:r w:rsidR="00340506" w:rsidRPr="00E417F9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«</w:t>
      </w:r>
      <w:r w:rsidRPr="00E417F9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Наполеон Орда — самый известный белорусский пейзажист в мировой культуре</w:t>
      </w:r>
      <w:r w:rsidR="00340506" w:rsidRPr="00E417F9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»</w:t>
      </w:r>
    </w:p>
    <w:p w:rsidR="0006365C" w:rsidRPr="00E417F9" w:rsidRDefault="0006365C" w:rsidP="0006365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6365C" w:rsidRPr="00E417F9" w:rsidRDefault="0006365C" w:rsidP="0006365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17F9">
        <w:rPr>
          <w:rFonts w:ascii="Times New Roman" w:hAnsi="Times New Roman" w:cs="Times New Roman"/>
          <w:sz w:val="28"/>
          <w:szCs w:val="28"/>
          <w:shd w:val="clear" w:color="auto" w:fill="FFFFFF"/>
        </w:rPr>
        <w:t>http://vandrouka.by/2011/vorotsevichi-muzey-napoleona-ordyi/</w:t>
      </w:r>
      <w:r w:rsidRPr="00E417F9">
        <w:rPr>
          <w:rFonts w:ascii="Times New Roman" w:hAnsi="Times New Roman" w:cs="Times New Roman"/>
          <w:sz w:val="28"/>
          <w:szCs w:val="28"/>
        </w:rPr>
        <w:br/>
      </w:r>
      <w:r w:rsidRPr="00E417F9">
        <w:rPr>
          <w:rFonts w:ascii="Times New Roman" w:hAnsi="Times New Roman" w:cs="Times New Roman"/>
          <w:sz w:val="28"/>
          <w:szCs w:val="28"/>
          <w:shd w:val="clear" w:color="auto" w:fill="FFFFFF"/>
        </w:rPr>
        <w:t>http://archives.gov.by/index.php?id=290443</w:t>
      </w:r>
      <w:r w:rsidRPr="00E417F9">
        <w:rPr>
          <w:rFonts w:ascii="Times New Roman" w:hAnsi="Times New Roman" w:cs="Times New Roman"/>
          <w:sz w:val="28"/>
          <w:szCs w:val="28"/>
        </w:rPr>
        <w:br/>
      </w:r>
      <w:r w:rsidRPr="00E417F9">
        <w:rPr>
          <w:rFonts w:ascii="Times New Roman" w:hAnsi="Times New Roman" w:cs="Times New Roman"/>
          <w:sz w:val="28"/>
          <w:szCs w:val="28"/>
          <w:shd w:val="clear" w:color="auto" w:fill="FFFFFF"/>
        </w:rPr>
        <w:t>http://brama.brestregion.com/nomer18/artic05.shtml</w:t>
      </w:r>
      <w:r w:rsidRPr="00E417F9">
        <w:rPr>
          <w:rFonts w:ascii="Times New Roman" w:hAnsi="Times New Roman" w:cs="Times New Roman"/>
          <w:sz w:val="28"/>
          <w:szCs w:val="28"/>
        </w:rPr>
        <w:br/>
      </w:r>
      <w:r w:rsidRPr="00E417F9">
        <w:rPr>
          <w:rFonts w:ascii="Times New Roman" w:hAnsi="Times New Roman" w:cs="Times New Roman"/>
          <w:sz w:val="28"/>
          <w:szCs w:val="28"/>
          <w:shd w:val="clear" w:color="auto" w:fill="FFFFFF"/>
        </w:rPr>
        <w:t>be-x-old.wikipedia.org</w:t>
      </w:r>
      <w:r w:rsidRPr="00E417F9">
        <w:rPr>
          <w:rFonts w:ascii="Times New Roman" w:hAnsi="Times New Roman" w:cs="Times New Roman"/>
          <w:sz w:val="28"/>
          <w:szCs w:val="28"/>
        </w:rPr>
        <w:br/>
      </w:r>
      <w:r w:rsidRPr="00E417F9">
        <w:rPr>
          <w:rFonts w:ascii="Times New Roman" w:hAnsi="Times New Roman" w:cs="Times New Roman"/>
          <w:sz w:val="28"/>
          <w:szCs w:val="28"/>
          <w:shd w:val="clear" w:color="auto" w:fill="FFFFFF"/>
        </w:rPr>
        <w:t>be.wikipedia.org</w:t>
      </w:r>
      <w:r w:rsidRPr="00E417F9">
        <w:rPr>
          <w:rFonts w:ascii="Times New Roman" w:hAnsi="Times New Roman" w:cs="Times New Roman"/>
          <w:sz w:val="28"/>
          <w:szCs w:val="28"/>
        </w:rPr>
        <w:br/>
      </w:r>
      <w:r w:rsidRPr="00E417F9">
        <w:rPr>
          <w:rFonts w:ascii="Times New Roman" w:hAnsi="Times New Roman" w:cs="Times New Roman"/>
          <w:sz w:val="28"/>
          <w:szCs w:val="28"/>
          <w:shd w:val="clear" w:color="auto" w:fill="FFFFFF"/>
        </w:rPr>
        <w:t>pl.wikipedia.org</w:t>
      </w:r>
      <w:r w:rsidRPr="00E417F9">
        <w:rPr>
          <w:rFonts w:ascii="Times New Roman" w:hAnsi="Times New Roman" w:cs="Times New Roman"/>
          <w:sz w:val="28"/>
          <w:szCs w:val="28"/>
        </w:rPr>
        <w:br/>
      </w:r>
      <w:r w:rsidRPr="00E417F9">
        <w:rPr>
          <w:rFonts w:ascii="Times New Roman" w:hAnsi="Times New Roman" w:cs="Times New Roman"/>
          <w:sz w:val="28"/>
          <w:szCs w:val="28"/>
          <w:shd w:val="clear" w:color="auto" w:fill="FFFFFF"/>
        </w:rPr>
        <w:t>uk.wikipedia.org</w:t>
      </w:r>
      <w:r w:rsidRPr="00E417F9">
        <w:rPr>
          <w:rFonts w:ascii="Times New Roman" w:hAnsi="Times New Roman" w:cs="Times New Roman"/>
          <w:sz w:val="28"/>
          <w:szCs w:val="28"/>
        </w:rPr>
        <w:br/>
      </w:r>
      <w:r w:rsidRPr="00E417F9">
        <w:rPr>
          <w:rFonts w:ascii="Times New Roman" w:hAnsi="Times New Roman" w:cs="Times New Roman"/>
          <w:sz w:val="28"/>
          <w:szCs w:val="28"/>
          <w:shd w:val="clear" w:color="auto" w:fill="FFFFFF"/>
        </w:rPr>
        <w:t>ru.wikipedia.org</w:t>
      </w:r>
    </w:p>
    <w:p w:rsidR="0006365C" w:rsidRPr="00E417F9" w:rsidRDefault="0006365C" w:rsidP="0006365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13363" w:rsidRPr="00E417F9" w:rsidRDefault="00E13363">
      <w:pPr>
        <w:rPr>
          <w:rFonts w:ascii="Times New Roman" w:hAnsi="Times New Roman" w:cs="Times New Roman"/>
          <w:sz w:val="28"/>
          <w:szCs w:val="28"/>
        </w:rPr>
      </w:pPr>
    </w:p>
    <w:sectPr w:rsidR="00E13363" w:rsidRPr="00E417F9" w:rsidSect="00E417F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5E"/>
    <w:rsid w:val="00045AE7"/>
    <w:rsid w:val="00060B1A"/>
    <w:rsid w:val="0006365C"/>
    <w:rsid w:val="001253B1"/>
    <w:rsid w:val="001305B2"/>
    <w:rsid w:val="00157EC8"/>
    <w:rsid w:val="00166B92"/>
    <w:rsid w:val="001E67FA"/>
    <w:rsid w:val="002146FF"/>
    <w:rsid w:val="00247297"/>
    <w:rsid w:val="002E19A9"/>
    <w:rsid w:val="00340506"/>
    <w:rsid w:val="003735B6"/>
    <w:rsid w:val="0038026A"/>
    <w:rsid w:val="003C4EC4"/>
    <w:rsid w:val="00432100"/>
    <w:rsid w:val="004451B8"/>
    <w:rsid w:val="004D52CA"/>
    <w:rsid w:val="004D666E"/>
    <w:rsid w:val="005455A1"/>
    <w:rsid w:val="006830A0"/>
    <w:rsid w:val="006E295E"/>
    <w:rsid w:val="007E70F3"/>
    <w:rsid w:val="00886FBB"/>
    <w:rsid w:val="00960913"/>
    <w:rsid w:val="00964BF4"/>
    <w:rsid w:val="009B3B73"/>
    <w:rsid w:val="00A96FFE"/>
    <w:rsid w:val="00AB621C"/>
    <w:rsid w:val="00B747D2"/>
    <w:rsid w:val="00BC03B1"/>
    <w:rsid w:val="00BE428D"/>
    <w:rsid w:val="00C52987"/>
    <w:rsid w:val="00D02DA4"/>
    <w:rsid w:val="00D43486"/>
    <w:rsid w:val="00DB34D2"/>
    <w:rsid w:val="00DF0D37"/>
    <w:rsid w:val="00E13363"/>
    <w:rsid w:val="00E17133"/>
    <w:rsid w:val="00E417F9"/>
    <w:rsid w:val="00FD471C"/>
    <w:rsid w:val="00F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E8F4"/>
  <w15:chartTrackingRefBased/>
  <w15:docId w15:val="{53B01B29-12F1-4F45-A3D6-D0887E68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7E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3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E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E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n">
    <w:name w:val="fn"/>
    <w:basedOn w:val="a0"/>
    <w:rsid w:val="00157EC8"/>
  </w:style>
  <w:style w:type="character" w:styleId="a3">
    <w:name w:val="Hyperlink"/>
    <w:basedOn w:val="a0"/>
    <w:uiPriority w:val="99"/>
    <w:semiHidden/>
    <w:unhideWhenUsed/>
    <w:rsid w:val="00157EC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57EC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E133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451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06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4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38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30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89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939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85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21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634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916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2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5596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89483">
          <w:marLeft w:val="0"/>
          <w:marRight w:val="225"/>
          <w:marTop w:val="225"/>
          <w:marBottom w:val="300"/>
          <w:divBdr>
            <w:top w:val="single" w:sz="48" w:space="0" w:color="F8F8F8"/>
            <w:left w:val="single" w:sz="48" w:space="0" w:color="F8F8F8"/>
            <w:bottom w:val="single" w:sz="48" w:space="0" w:color="F8F8F8"/>
            <w:right w:val="single" w:sz="48" w:space="0" w:color="F8F8F8"/>
          </w:divBdr>
        </w:div>
      </w:divsChild>
    </w:div>
    <w:div w:id="1790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hyk.info/category/dostoprimechatelnosti-belarusi/mogile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shyk.info/category/dostoprimechatelnosti-belarusi/vitebskaya-oblas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istory-belarus.by/pages/terms/wkl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8%D0%B2%D0%B0%D0%BD%D0%BE%D0%B2%D0%BE_(%D0%91%D1%80%D0%B5%D1%81%D1%82%D1%81%D0%BA%D0%B0%D1%8F_%D0%BE%D0%B1%D0%BB%D0%B0%D1%81%D1%82%D1%8C)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u.wikipedia.org/wiki/%D0%97%D0%BE%D0%BB%D0%BE%D1%82%D0%B0%D1%8F_%D0%9E%D1%80%D0%B4%D0%B0" TargetMode="External"/><Relationship Id="rId9" Type="http://schemas.openxmlformats.org/officeDocument/2006/relationships/hyperlink" Target="http://history-belarus.by/pages/terms/belaru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24</cp:revision>
  <dcterms:created xsi:type="dcterms:W3CDTF">2020-12-11T17:29:00Z</dcterms:created>
  <dcterms:modified xsi:type="dcterms:W3CDTF">2020-12-11T18:21:00Z</dcterms:modified>
</cp:coreProperties>
</file>